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2580" w14:textId="45048FE5" w:rsidR="00310BE2" w:rsidRDefault="00A44610" w:rsidP="00310BE2">
      <w:pPr>
        <w:rPr>
          <w:rFonts w:ascii="Courier New" w:hAnsi="Courier New" w:cs="Courier New"/>
          <w:b/>
        </w:rPr>
      </w:pPr>
      <w:r>
        <w:rPr>
          <w:noProof/>
          <w:lang w:eastAsia="de-DE"/>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8A75F6" w14:textId="4A56C2D8"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90318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96D1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3D30AC">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078A75F6" w14:textId="4A56C2D8"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90318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96D1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3D30AC">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5577008F" w:rsidR="00A44610" w:rsidRPr="00BA6268" w:rsidRDefault="00A44610" w:rsidP="0048443C">
      <w:pPr>
        <w:spacing w:line="276" w:lineRule="auto"/>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19E4B698" w14:textId="40B2829C" w:rsidR="00DD3401" w:rsidRDefault="00DD3401" w:rsidP="006F3888">
      <w:pPr>
        <w:ind w:right="-711"/>
        <w:rPr>
          <w:rFonts w:ascii="Courier New" w:hAnsi="Courier New" w:cs="Courier New"/>
          <w:sz w:val="24"/>
          <w:szCs w:val="24"/>
        </w:rPr>
      </w:pPr>
    </w:p>
    <w:p w14:paraId="6139B673" w14:textId="2911983C" w:rsidR="0090318D" w:rsidRDefault="0090318D" w:rsidP="006F3888">
      <w:pPr>
        <w:ind w:right="-711"/>
        <w:rPr>
          <w:rFonts w:ascii="Courier New" w:hAnsi="Courier New" w:cs="Courier New"/>
          <w:sz w:val="24"/>
          <w:szCs w:val="24"/>
        </w:rPr>
      </w:pPr>
      <w:r>
        <w:rPr>
          <w:rFonts w:ascii="Courier New" w:hAnsi="Courier New" w:cs="Courier New"/>
          <w:sz w:val="24"/>
          <w:szCs w:val="24"/>
        </w:rPr>
        <w:t>sie so und der als mit an es ins von an es für ein zu sich auf der</w:t>
      </w:r>
    </w:p>
    <w:p w14:paraId="7E193BA1" w14:textId="51211341" w:rsidR="0090318D" w:rsidRDefault="0090318D" w:rsidP="006F3888">
      <w:pPr>
        <w:ind w:right="-711"/>
        <w:rPr>
          <w:rFonts w:ascii="Courier New" w:hAnsi="Courier New" w:cs="Courier New"/>
          <w:sz w:val="24"/>
          <w:szCs w:val="24"/>
        </w:rPr>
      </w:pPr>
      <w:r>
        <w:rPr>
          <w:rFonts w:ascii="Courier New" w:hAnsi="Courier New" w:cs="Courier New"/>
          <w:sz w:val="24"/>
          <w:szCs w:val="24"/>
        </w:rPr>
        <w:t xml:space="preserve">jetzt keiner nichts nun sowie sicher toll über für </w:t>
      </w:r>
      <w:proofErr w:type="spellStart"/>
      <w:r>
        <w:rPr>
          <w:rFonts w:ascii="Courier New" w:hAnsi="Courier New" w:cs="Courier New"/>
          <w:sz w:val="24"/>
          <w:szCs w:val="24"/>
        </w:rPr>
        <w:t>in</w:t>
      </w:r>
      <w:proofErr w:type="spellEnd"/>
      <w:r>
        <w:rPr>
          <w:rFonts w:ascii="Courier New" w:hAnsi="Courier New" w:cs="Courier New"/>
          <w:sz w:val="24"/>
          <w:szCs w:val="24"/>
        </w:rPr>
        <w:t xml:space="preserve"> um aus nicht nur um wie all bei bis noch aus über wir vor ich oder doch man ihr wachen im ein über stark machen auch und lachen jetzt das auf noch auch seine nicht haben das dünn dies nach aber die keine noch eine</w:t>
      </w:r>
    </w:p>
    <w:p w14:paraId="2309FC4E" w14:textId="77777777" w:rsidR="0090318D" w:rsidRDefault="0090318D" w:rsidP="006F3888">
      <w:pPr>
        <w:ind w:right="-711"/>
        <w:rPr>
          <w:rFonts w:ascii="Courier New" w:hAnsi="Courier New" w:cs="Courier New"/>
          <w:sz w:val="24"/>
          <w:szCs w:val="24"/>
        </w:rPr>
      </w:pPr>
    </w:p>
    <w:p w14:paraId="7CEC730F" w14:textId="279C9AB9" w:rsidR="0090318D" w:rsidRDefault="0090318D" w:rsidP="006F3888">
      <w:pPr>
        <w:ind w:right="-711"/>
        <w:rPr>
          <w:rFonts w:ascii="Courier New" w:hAnsi="Courier New" w:cs="Courier New"/>
          <w:sz w:val="24"/>
          <w:szCs w:val="24"/>
        </w:rPr>
      </w:pPr>
      <w:r>
        <w:rPr>
          <w:rFonts w:ascii="Courier New" w:hAnsi="Courier New" w:cs="Courier New"/>
          <w:sz w:val="24"/>
          <w:szCs w:val="24"/>
        </w:rPr>
        <w:t>austauschen, ausheben, auspfeifen, auskehren, ausladen, aushängen, ausnutzen, ausloten, ausmachen, aussitzen, auslüften, ausnüchtern, aushalten, aushaken, ausgleichen, ausgrenzen, ausgießen, ausmalen, ausländisch, auslösen, auspowern, auspolstern, auslegen, auslosen, aushöhlen, aussehen, auskleiden, ausziehen, auskratzen, aushelfen,</w:t>
      </w:r>
    </w:p>
    <w:p w14:paraId="16070D79" w14:textId="77777777" w:rsidR="0090318D" w:rsidRDefault="0090318D" w:rsidP="006F3888">
      <w:pPr>
        <w:ind w:right="-711"/>
        <w:rPr>
          <w:rFonts w:ascii="Courier New" w:hAnsi="Courier New" w:cs="Courier New"/>
          <w:sz w:val="24"/>
          <w:szCs w:val="24"/>
        </w:rPr>
      </w:pPr>
    </w:p>
    <w:p w14:paraId="1D890767" w14:textId="77777777" w:rsidR="0090318D" w:rsidRDefault="0090318D" w:rsidP="006F3888">
      <w:pPr>
        <w:ind w:right="-711"/>
        <w:rPr>
          <w:rFonts w:ascii="Courier New" w:hAnsi="Courier New" w:cs="Courier New"/>
          <w:sz w:val="24"/>
          <w:szCs w:val="24"/>
        </w:rPr>
      </w:pPr>
      <w:r>
        <w:rPr>
          <w:rFonts w:ascii="Courier New" w:hAnsi="Courier New" w:cs="Courier New"/>
          <w:sz w:val="24"/>
          <w:szCs w:val="24"/>
        </w:rPr>
        <w:t xml:space="preserve">die vielen Bienenstöcke, eine geringe Ernte, der vermehrte Schutz, </w:t>
      </w:r>
    </w:p>
    <w:p w14:paraId="3DE874C9" w14:textId="2CEDC31A" w:rsidR="0090318D" w:rsidRDefault="0090318D" w:rsidP="006F3888">
      <w:pPr>
        <w:ind w:right="-711"/>
        <w:rPr>
          <w:rFonts w:ascii="Courier New" w:hAnsi="Courier New" w:cs="Courier New"/>
          <w:sz w:val="24"/>
          <w:szCs w:val="24"/>
        </w:rPr>
      </w:pPr>
      <w:r>
        <w:rPr>
          <w:rFonts w:ascii="Courier New" w:hAnsi="Courier New" w:cs="Courier New"/>
          <w:sz w:val="24"/>
          <w:szCs w:val="24"/>
        </w:rPr>
        <w:t>in der Öffentlichkeit, wie der Bienenschutz, die fehlenden Wiesen, auch für Wildbienen, ein großer Verlust, die nektarreichen Blüten, viele schädliche Pestizide, ein wirks</w:t>
      </w:r>
      <w:bookmarkStart w:id="0" w:name="_GoBack"/>
      <w:bookmarkEnd w:id="0"/>
      <w:r>
        <w:rPr>
          <w:rFonts w:ascii="Courier New" w:hAnsi="Courier New" w:cs="Courier New"/>
          <w:sz w:val="24"/>
          <w:szCs w:val="24"/>
        </w:rPr>
        <w:t>ames Mittel, durch das Klima, die großen Folgen, bei der Bestäubung, die ausgeprägte Monokultur</w:t>
      </w:r>
    </w:p>
    <w:p w14:paraId="38627744" w14:textId="77777777" w:rsidR="0090318D" w:rsidRDefault="0090318D" w:rsidP="006F3888">
      <w:pPr>
        <w:ind w:right="-711"/>
        <w:rPr>
          <w:rFonts w:ascii="Courier New" w:hAnsi="Courier New" w:cs="Courier New"/>
          <w:sz w:val="24"/>
          <w:szCs w:val="24"/>
        </w:rPr>
      </w:pPr>
    </w:p>
    <w:p w14:paraId="348635BC" w14:textId="6A447F14" w:rsidR="0090318D" w:rsidRPr="0090318D" w:rsidRDefault="0090318D" w:rsidP="006F3888">
      <w:pPr>
        <w:ind w:right="-711"/>
        <w:rPr>
          <w:rFonts w:ascii="Courier New" w:hAnsi="Courier New" w:cs="Courier New"/>
          <w:b/>
          <w:sz w:val="24"/>
          <w:szCs w:val="24"/>
        </w:rPr>
      </w:pPr>
      <w:r w:rsidRPr="0090318D">
        <w:rPr>
          <w:rFonts w:ascii="Courier New" w:hAnsi="Courier New" w:cs="Courier New"/>
          <w:b/>
          <w:sz w:val="24"/>
          <w:szCs w:val="24"/>
        </w:rPr>
        <w:t>Sätze</w:t>
      </w:r>
    </w:p>
    <w:p w14:paraId="39A300FC" w14:textId="77777777" w:rsidR="00D173A4" w:rsidRDefault="00D173A4" w:rsidP="00D173A4">
      <w:pPr>
        <w:tabs>
          <w:tab w:val="left" w:pos="9639"/>
        </w:tabs>
        <w:ind w:right="-285"/>
        <w:rPr>
          <w:rFonts w:ascii="Courier New" w:hAnsi="Courier New" w:cs="Courier New"/>
          <w:sz w:val="24"/>
          <w:szCs w:val="24"/>
        </w:rPr>
      </w:pPr>
    </w:p>
    <w:p w14:paraId="103C7F53" w14:textId="45F6FB87"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Davon hat auch jeder gehört: Das Bienensterben ist allgegenwärtig.</w:t>
      </w:r>
      <w:r>
        <w:rPr>
          <w:rFonts w:ascii="Courier New" w:hAnsi="Courier New" w:cs="Courier New"/>
          <w:sz w:val="24"/>
          <w:szCs w:val="24"/>
        </w:rPr>
        <w:tab/>
        <w:t>70</w:t>
      </w:r>
    </w:p>
    <w:p w14:paraId="0F302B3A" w14:textId="182A3A49"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Wie stellen wir nur sicher, dass Blüten weiterhin bestäubt werden.</w:t>
      </w:r>
      <w:r>
        <w:rPr>
          <w:rFonts w:ascii="Courier New" w:hAnsi="Courier New" w:cs="Courier New"/>
          <w:sz w:val="24"/>
          <w:szCs w:val="24"/>
        </w:rPr>
        <w:tab/>
        <w:t>69</w:t>
      </w:r>
    </w:p>
    <w:p w14:paraId="3C11F67F" w14:textId="0EEDB805"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Auch im Alltag wird über einen Bienenschutz kontrovers diskutiert.</w:t>
      </w:r>
      <w:r>
        <w:rPr>
          <w:rFonts w:ascii="Courier New" w:hAnsi="Courier New" w:cs="Courier New"/>
          <w:sz w:val="24"/>
          <w:szCs w:val="24"/>
        </w:rPr>
        <w:tab/>
        <w:t>70</w:t>
      </w:r>
    </w:p>
    <w:p w14:paraId="1D7E3CC3" w14:textId="4F45A951"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Neben der Honigbiene gibt es auch eine große Anzahl an Wildbienen.</w:t>
      </w:r>
      <w:r>
        <w:rPr>
          <w:rFonts w:ascii="Courier New" w:hAnsi="Courier New" w:cs="Courier New"/>
          <w:sz w:val="24"/>
          <w:szCs w:val="24"/>
        </w:rPr>
        <w:tab/>
        <w:t>71</w:t>
      </w:r>
    </w:p>
    <w:p w14:paraId="33F16893" w14:textId="1C514139"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So hat der Verlust von Wildbienen ökologisch weitreichende Folgen.</w:t>
      </w:r>
      <w:r>
        <w:rPr>
          <w:rFonts w:ascii="Courier New" w:hAnsi="Courier New" w:cs="Courier New"/>
          <w:sz w:val="24"/>
          <w:szCs w:val="24"/>
        </w:rPr>
        <w:tab/>
        <w:t>71</w:t>
      </w:r>
    </w:p>
    <w:p w14:paraId="743FF8A0" w14:textId="77777777" w:rsidR="0090318D" w:rsidRDefault="0090318D" w:rsidP="00D173A4">
      <w:pPr>
        <w:tabs>
          <w:tab w:val="left" w:pos="9639"/>
        </w:tabs>
        <w:ind w:right="-285"/>
        <w:rPr>
          <w:rFonts w:ascii="Courier New" w:hAnsi="Courier New" w:cs="Courier New"/>
          <w:sz w:val="24"/>
          <w:szCs w:val="24"/>
        </w:rPr>
      </w:pPr>
    </w:p>
    <w:p w14:paraId="553218EC" w14:textId="7DB521AB"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Eine Existenz von Wildbienen wird in der Öffentlichkeit übersehen.</w:t>
      </w:r>
      <w:r>
        <w:rPr>
          <w:rFonts w:ascii="Courier New" w:hAnsi="Courier New" w:cs="Courier New"/>
          <w:sz w:val="24"/>
          <w:szCs w:val="24"/>
        </w:rPr>
        <w:tab/>
        <w:t>71</w:t>
      </w:r>
    </w:p>
    <w:p w14:paraId="247027D7" w14:textId="163A3D75"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Auf Feldern oder an Waldrändern sind häufig Bienenstöcke zu sehen.</w:t>
      </w:r>
      <w:r>
        <w:rPr>
          <w:rFonts w:ascii="Courier New" w:hAnsi="Courier New" w:cs="Courier New"/>
          <w:sz w:val="24"/>
          <w:szCs w:val="24"/>
        </w:rPr>
        <w:tab/>
        <w:t>71</w:t>
      </w:r>
    </w:p>
    <w:p w14:paraId="7B4B63A2" w14:textId="764576E5"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So werden Krankheiten vom Imker im Bienenstock effizient bekämpft.</w:t>
      </w:r>
      <w:r>
        <w:rPr>
          <w:rFonts w:ascii="Courier New" w:hAnsi="Courier New" w:cs="Courier New"/>
          <w:sz w:val="24"/>
          <w:szCs w:val="24"/>
        </w:rPr>
        <w:tab/>
        <w:t>71</w:t>
      </w:r>
    </w:p>
    <w:p w14:paraId="6A025360" w14:textId="6EE0F5F8"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Die Nistplatzangebote für Wildbienen werden in der Natur geringer.</w:t>
      </w:r>
      <w:r>
        <w:rPr>
          <w:rFonts w:ascii="Courier New" w:hAnsi="Courier New" w:cs="Courier New"/>
          <w:sz w:val="24"/>
          <w:szCs w:val="24"/>
        </w:rPr>
        <w:tab/>
        <w:t>71</w:t>
      </w:r>
    </w:p>
    <w:p w14:paraId="6ADE57F3" w14:textId="030238D1" w:rsidR="0090318D" w:rsidRDefault="0090318D" w:rsidP="00D173A4">
      <w:pPr>
        <w:tabs>
          <w:tab w:val="left" w:pos="9639"/>
        </w:tabs>
        <w:ind w:right="-285"/>
        <w:rPr>
          <w:rFonts w:ascii="Courier New" w:hAnsi="Courier New" w:cs="Courier New"/>
          <w:sz w:val="24"/>
          <w:szCs w:val="24"/>
        </w:rPr>
      </w:pPr>
      <w:r>
        <w:rPr>
          <w:rFonts w:ascii="Courier New" w:hAnsi="Courier New" w:cs="Courier New"/>
          <w:sz w:val="24"/>
          <w:szCs w:val="24"/>
        </w:rPr>
        <w:t>Die Honigbiene wird dagegen auf Ertrag oder Resistenzen gezüchtet.</w:t>
      </w:r>
      <w:r>
        <w:rPr>
          <w:rFonts w:ascii="Courier New" w:hAnsi="Courier New" w:cs="Courier New"/>
          <w:sz w:val="24"/>
          <w:szCs w:val="24"/>
        </w:rPr>
        <w:tab/>
        <w:t>71</w:t>
      </w:r>
    </w:p>
    <w:p w14:paraId="57AE24B7" w14:textId="77777777" w:rsidR="00845F1B" w:rsidRDefault="00845F1B" w:rsidP="00D173A4">
      <w:pPr>
        <w:tabs>
          <w:tab w:val="left" w:pos="9639"/>
        </w:tabs>
        <w:ind w:right="-285"/>
        <w:rPr>
          <w:rFonts w:ascii="Courier New" w:hAnsi="Courier New" w:cs="Courier New"/>
          <w:b/>
          <w:sz w:val="24"/>
          <w:szCs w:val="24"/>
        </w:rPr>
      </w:pPr>
    </w:p>
    <w:p w14:paraId="751D603F" w14:textId="3F591602" w:rsidR="0090318D" w:rsidRDefault="0090318D" w:rsidP="00D173A4">
      <w:pPr>
        <w:tabs>
          <w:tab w:val="left" w:pos="9639"/>
        </w:tabs>
        <w:ind w:right="-285"/>
        <w:rPr>
          <w:rFonts w:ascii="Courier New" w:hAnsi="Courier New" w:cs="Courier New"/>
          <w:b/>
          <w:sz w:val="24"/>
          <w:szCs w:val="24"/>
        </w:rPr>
      </w:pPr>
      <w:r w:rsidRPr="0090318D">
        <w:rPr>
          <w:rFonts w:ascii="Courier New" w:hAnsi="Courier New" w:cs="Courier New"/>
          <w:b/>
          <w:sz w:val="24"/>
          <w:szCs w:val="24"/>
        </w:rPr>
        <w:t>Einschreiben Finnisch</w:t>
      </w:r>
    </w:p>
    <w:p w14:paraId="4EC36017" w14:textId="77777777" w:rsidR="00845F1B" w:rsidRPr="0090318D" w:rsidRDefault="00845F1B" w:rsidP="00D173A4">
      <w:pPr>
        <w:tabs>
          <w:tab w:val="left" w:pos="9639"/>
        </w:tabs>
        <w:ind w:right="-285"/>
        <w:rPr>
          <w:rFonts w:ascii="Courier New" w:hAnsi="Courier New" w:cs="Courier New"/>
          <w:b/>
          <w:sz w:val="24"/>
          <w:szCs w:val="24"/>
        </w:rPr>
      </w:pPr>
    </w:p>
    <w:p w14:paraId="65A8FBD9" w14:textId="1EE12BC6" w:rsidR="0090318D" w:rsidRDefault="00845F1B" w:rsidP="00D173A4">
      <w:pPr>
        <w:tabs>
          <w:tab w:val="left" w:pos="9639"/>
        </w:tabs>
        <w:ind w:right="-285"/>
        <w:rPr>
          <w:rFonts w:ascii="Courier New" w:hAnsi="Courier New" w:cs="Courier New"/>
          <w:sz w:val="24"/>
          <w:szCs w:val="24"/>
        </w:rPr>
      </w:pPr>
      <w:proofErr w:type="spellStart"/>
      <w:r>
        <w:rPr>
          <w:rFonts w:ascii="Courier New" w:hAnsi="Courier New" w:cs="Courier New"/>
          <w:sz w:val="24"/>
          <w:szCs w:val="24"/>
        </w:rPr>
        <w:t>paljon</w:t>
      </w:r>
      <w:proofErr w:type="spellEnd"/>
      <w:r>
        <w:rPr>
          <w:rFonts w:ascii="Courier New" w:hAnsi="Courier New" w:cs="Courier New"/>
          <w:sz w:val="24"/>
          <w:szCs w:val="24"/>
        </w:rPr>
        <w:t xml:space="preserve"> </w:t>
      </w:r>
      <w:proofErr w:type="spellStart"/>
      <w:r>
        <w:rPr>
          <w:rFonts w:ascii="Courier New" w:hAnsi="Courier New" w:cs="Courier New"/>
          <w:sz w:val="24"/>
          <w:szCs w:val="24"/>
        </w:rPr>
        <w:t>niin</w:t>
      </w:r>
      <w:proofErr w:type="spellEnd"/>
      <w:r>
        <w:rPr>
          <w:rFonts w:ascii="Courier New" w:hAnsi="Courier New" w:cs="Courier New"/>
          <w:sz w:val="24"/>
          <w:szCs w:val="24"/>
        </w:rPr>
        <w:t xml:space="preserve"> </w:t>
      </w:r>
      <w:proofErr w:type="spellStart"/>
      <w:r>
        <w:rPr>
          <w:rFonts w:ascii="Courier New" w:hAnsi="Courier New" w:cs="Courier New"/>
          <w:sz w:val="24"/>
          <w:szCs w:val="24"/>
        </w:rPr>
        <w:t>kaksi</w:t>
      </w:r>
      <w:proofErr w:type="spellEnd"/>
      <w:r>
        <w:rPr>
          <w:rFonts w:ascii="Courier New" w:hAnsi="Courier New" w:cs="Courier New"/>
          <w:sz w:val="24"/>
          <w:szCs w:val="24"/>
        </w:rPr>
        <w:t xml:space="preserve"> </w:t>
      </w:r>
      <w:proofErr w:type="spellStart"/>
      <w:r>
        <w:rPr>
          <w:rFonts w:ascii="Courier New" w:hAnsi="Courier New" w:cs="Courier New"/>
          <w:sz w:val="24"/>
          <w:szCs w:val="24"/>
        </w:rPr>
        <w:t>paikka</w:t>
      </w:r>
      <w:proofErr w:type="spellEnd"/>
      <w:r>
        <w:rPr>
          <w:rFonts w:ascii="Courier New" w:hAnsi="Courier New" w:cs="Courier New"/>
          <w:sz w:val="24"/>
          <w:szCs w:val="24"/>
        </w:rPr>
        <w:t xml:space="preserve"> </w:t>
      </w:r>
      <w:proofErr w:type="spellStart"/>
      <w:r>
        <w:rPr>
          <w:rFonts w:ascii="Courier New" w:hAnsi="Courier New" w:cs="Courier New"/>
          <w:sz w:val="24"/>
          <w:szCs w:val="24"/>
        </w:rPr>
        <w:t>tulos</w:t>
      </w:r>
      <w:proofErr w:type="spellEnd"/>
      <w:r>
        <w:rPr>
          <w:rFonts w:ascii="Courier New" w:hAnsi="Courier New" w:cs="Courier New"/>
          <w:sz w:val="24"/>
          <w:szCs w:val="24"/>
        </w:rPr>
        <w:t xml:space="preserve"> </w:t>
      </w:r>
      <w:proofErr w:type="spellStart"/>
      <w:r>
        <w:rPr>
          <w:rFonts w:ascii="Courier New" w:hAnsi="Courier New" w:cs="Courier New"/>
          <w:sz w:val="24"/>
          <w:szCs w:val="24"/>
        </w:rPr>
        <w:t>tuoda</w:t>
      </w:r>
      <w:proofErr w:type="spellEnd"/>
      <w:r>
        <w:rPr>
          <w:rFonts w:ascii="Courier New" w:hAnsi="Courier New" w:cs="Courier New"/>
          <w:sz w:val="24"/>
          <w:szCs w:val="24"/>
        </w:rPr>
        <w:t xml:space="preserve"> </w:t>
      </w:r>
      <w:proofErr w:type="spellStart"/>
      <w:r>
        <w:rPr>
          <w:rFonts w:ascii="Courier New" w:hAnsi="Courier New" w:cs="Courier New"/>
          <w:sz w:val="24"/>
          <w:szCs w:val="24"/>
        </w:rPr>
        <w:t>valtio</w:t>
      </w:r>
      <w:proofErr w:type="spellEnd"/>
      <w:r>
        <w:rPr>
          <w:rFonts w:ascii="Courier New" w:hAnsi="Courier New" w:cs="Courier New"/>
          <w:sz w:val="24"/>
          <w:szCs w:val="24"/>
        </w:rPr>
        <w:t xml:space="preserve"> </w:t>
      </w:r>
      <w:proofErr w:type="spellStart"/>
      <w:r>
        <w:rPr>
          <w:rFonts w:ascii="Courier New" w:hAnsi="Courier New" w:cs="Courier New"/>
          <w:sz w:val="24"/>
          <w:szCs w:val="24"/>
        </w:rPr>
        <w:t>katsoa</w:t>
      </w:r>
      <w:proofErr w:type="spellEnd"/>
      <w:r>
        <w:rPr>
          <w:rFonts w:ascii="Courier New" w:hAnsi="Courier New" w:cs="Courier New"/>
          <w:sz w:val="24"/>
          <w:szCs w:val="24"/>
        </w:rPr>
        <w:t xml:space="preserve"> </w:t>
      </w:r>
      <w:proofErr w:type="spellStart"/>
      <w:r>
        <w:rPr>
          <w:rFonts w:ascii="Courier New" w:hAnsi="Courier New" w:cs="Courier New"/>
          <w:sz w:val="24"/>
          <w:szCs w:val="24"/>
        </w:rPr>
        <w:t>mikä</w:t>
      </w:r>
      <w:proofErr w:type="spellEnd"/>
      <w:r>
        <w:rPr>
          <w:rFonts w:ascii="Courier New" w:hAnsi="Courier New" w:cs="Courier New"/>
          <w:sz w:val="24"/>
          <w:szCs w:val="24"/>
        </w:rPr>
        <w:t xml:space="preserve"> </w:t>
      </w:r>
      <w:proofErr w:type="spellStart"/>
      <w:r>
        <w:rPr>
          <w:rFonts w:ascii="Courier New" w:hAnsi="Courier New" w:cs="Courier New"/>
          <w:sz w:val="24"/>
          <w:szCs w:val="24"/>
        </w:rPr>
        <w:t>vastata</w:t>
      </w:r>
      <w:proofErr w:type="spellEnd"/>
      <w:r>
        <w:rPr>
          <w:rFonts w:ascii="Courier New" w:hAnsi="Courier New" w:cs="Courier New"/>
          <w:sz w:val="24"/>
          <w:szCs w:val="24"/>
        </w:rPr>
        <w:t xml:space="preserve"> </w:t>
      </w:r>
      <w:proofErr w:type="spellStart"/>
      <w:r>
        <w:rPr>
          <w:rFonts w:ascii="Courier New" w:hAnsi="Courier New" w:cs="Courier New"/>
          <w:sz w:val="24"/>
          <w:szCs w:val="24"/>
        </w:rPr>
        <w:t>aloittaa</w:t>
      </w:r>
      <w:proofErr w:type="spellEnd"/>
      <w:r>
        <w:rPr>
          <w:rFonts w:ascii="Courier New" w:hAnsi="Courier New" w:cs="Courier New"/>
          <w:sz w:val="24"/>
          <w:szCs w:val="24"/>
        </w:rPr>
        <w:t xml:space="preserve"> </w:t>
      </w:r>
      <w:proofErr w:type="spellStart"/>
      <w:r>
        <w:rPr>
          <w:rFonts w:ascii="Courier New" w:hAnsi="Courier New" w:cs="Courier New"/>
          <w:sz w:val="24"/>
          <w:szCs w:val="24"/>
        </w:rPr>
        <w:t>kuva</w:t>
      </w:r>
      <w:proofErr w:type="spellEnd"/>
      <w:r>
        <w:rPr>
          <w:rFonts w:ascii="Courier New" w:hAnsi="Courier New" w:cs="Courier New"/>
          <w:sz w:val="24"/>
          <w:szCs w:val="24"/>
        </w:rPr>
        <w:t xml:space="preserve"> </w:t>
      </w:r>
      <w:proofErr w:type="spellStart"/>
      <w:r>
        <w:rPr>
          <w:rFonts w:ascii="Courier New" w:hAnsi="Courier New" w:cs="Courier New"/>
          <w:sz w:val="24"/>
          <w:szCs w:val="24"/>
        </w:rPr>
        <w:t>muutama</w:t>
      </w:r>
      <w:proofErr w:type="spellEnd"/>
      <w:r>
        <w:rPr>
          <w:rFonts w:ascii="Courier New" w:hAnsi="Courier New" w:cs="Courier New"/>
          <w:sz w:val="24"/>
          <w:szCs w:val="24"/>
        </w:rPr>
        <w:t xml:space="preserve"> </w:t>
      </w:r>
      <w:proofErr w:type="spellStart"/>
      <w:r>
        <w:rPr>
          <w:rFonts w:ascii="Courier New" w:hAnsi="Courier New" w:cs="Courier New"/>
          <w:sz w:val="24"/>
          <w:szCs w:val="24"/>
        </w:rPr>
        <w:t>tapa</w:t>
      </w:r>
      <w:proofErr w:type="spellEnd"/>
      <w:r>
        <w:rPr>
          <w:rFonts w:ascii="Courier New" w:hAnsi="Courier New" w:cs="Courier New"/>
          <w:sz w:val="24"/>
          <w:szCs w:val="24"/>
        </w:rPr>
        <w:t xml:space="preserve"> </w:t>
      </w:r>
      <w:proofErr w:type="spellStart"/>
      <w:r>
        <w:rPr>
          <w:rFonts w:ascii="Courier New" w:hAnsi="Courier New" w:cs="Courier New"/>
          <w:sz w:val="24"/>
          <w:szCs w:val="24"/>
        </w:rPr>
        <w:t>loppu</w:t>
      </w:r>
      <w:proofErr w:type="spellEnd"/>
      <w:r>
        <w:rPr>
          <w:rFonts w:ascii="Courier New" w:hAnsi="Courier New" w:cs="Courier New"/>
          <w:sz w:val="24"/>
          <w:szCs w:val="24"/>
        </w:rPr>
        <w:t xml:space="preserve"> </w:t>
      </w:r>
      <w:proofErr w:type="spellStart"/>
      <w:r>
        <w:rPr>
          <w:rFonts w:ascii="Courier New" w:hAnsi="Courier New" w:cs="Courier New"/>
          <w:sz w:val="24"/>
          <w:szCs w:val="24"/>
        </w:rPr>
        <w:t>kisa</w:t>
      </w:r>
      <w:proofErr w:type="spellEnd"/>
      <w:r>
        <w:rPr>
          <w:rFonts w:ascii="Courier New" w:hAnsi="Courier New" w:cs="Courier New"/>
          <w:sz w:val="24"/>
          <w:szCs w:val="24"/>
        </w:rPr>
        <w:t xml:space="preserve"> </w:t>
      </w:r>
      <w:proofErr w:type="spellStart"/>
      <w:r>
        <w:rPr>
          <w:rFonts w:ascii="Courier New" w:hAnsi="Courier New" w:cs="Courier New"/>
          <w:sz w:val="24"/>
          <w:szCs w:val="24"/>
        </w:rPr>
        <w:t>alku</w:t>
      </w:r>
      <w:proofErr w:type="spellEnd"/>
      <w:r>
        <w:rPr>
          <w:rFonts w:ascii="Courier New" w:hAnsi="Courier New" w:cs="Courier New"/>
          <w:sz w:val="24"/>
          <w:szCs w:val="24"/>
        </w:rPr>
        <w:t xml:space="preserve"> </w:t>
      </w:r>
      <w:proofErr w:type="spellStart"/>
      <w:r>
        <w:rPr>
          <w:rFonts w:ascii="Courier New" w:hAnsi="Courier New" w:cs="Courier New"/>
          <w:sz w:val="24"/>
          <w:szCs w:val="24"/>
        </w:rPr>
        <w:t>ottaa</w:t>
      </w:r>
      <w:proofErr w:type="spellEnd"/>
      <w:r>
        <w:rPr>
          <w:rFonts w:ascii="Courier New" w:hAnsi="Courier New" w:cs="Courier New"/>
          <w:sz w:val="24"/>
          <w:szCs w:val="24"/>
        </w:rPr>
        <w:t xml:space="preserve"> </w:t>
      </w:r>
      <w:proofErr w:type="spellStart"/>
      <w:r>
        <w:rPr>
          <w:rFonts w:ascii="Courier New" w:hAnsi="Courier New" w:cs="Courier New"/>
          <w:sz w:val="24"/>
          <w:szCs w:val="24"/>
        </w:rPr>
        <w:t>miljoona</w:t>
      </w:r>
      <w:proofErr w:type="spellEnd"/>
      <w:r>
        <w:rPr>
          <w:rFonts w:ascii="Courier New" w:hAnsi="Courier New" w:cs="Courier New"/>
          <w:sz w:val="24"/>
          <w:szCs w:val="24"/>
        </w:rPr>
        <w:t xml:space="preserve"> </w:t>
      </w:r>
      <w:proofErr w:type="spellStart"/>
      <w:r>
        <w:rPr>
          <w:rFonts w:ascii="Courier New" w:hAnsi="Courier New" w:cs="Courier New"/>
          <w:sz w:val="24"/>
          <w:szCs w:val="24"/>
        </w:rPr>
        <w:t>saattaa</w:t>
      </w:r>
      <w:proofErr w:type="spellEnd"/>
      <w:r>
        <w:rPr>
          <w:rFonts w:ascii="Courier New" w:hAnsi="Courier New" w:cs="Courier New"/>
          <w:sz w:val="24"/>
          <w:szCs w:val="24"/>
        </w:rPr>
        <w:t xml:space="preserve"> </w:t>
      </w:r>
      <w:proofErr w:type="spellStart"/>
      <w:r>
        <w:rPr>
          <w:rFonts w:ascii="Courier New" w:hAnsi="Courier New" w:cs="Courier New"/>
          <w:sz w:val="24"/>
          <w:szCs w:val="24"/>
        </w:rPr>
        <w:t>viikko</w:t>
      </w:r>
      <w:proofErr w:type="spellEnd"/>
      <w:r>
        <w:rPr>
          <w:rFonts w:ascii="Courier New" w:hAnsi="Courier New" w:cs="Courier New"/>
          <w:sz w:val="24"/>
          <w:szCs w:val="24"/>
        </w:rPr>
        <w:t xml:space="preserve"> </w:t>
      </w:r>
      <w:proofErr w:type="spellStart"/>
      <w:r>
        <w:rPr>
          <w:rFonts w:ascii="Courier New" w:hAnsi="Courier New" w:cs="Courier New"/>
          <w:sz w:val="24"/>
          <w:szCs w:val="24"/>
        </w:rPr>
        <w:t>eli</w:t>
      </w:r>
      <w:proofErr w:type="spellEnd"/>
      <w:r>
        <w:rPr>
          <w:rFonts w:ascii="Courier New" w:hAnsi="Courier New" w:cs="Courier New"/>
          <w:sz w:val="24"/>
          <w:szCs w:val="24"/>
        </w:rPr>
        <w:t xml:space="preserve"> </w:t>
      </w:r>
      <w:proofErr w:type="spellStart"/>
      <w:r>
        <w:rPr>
          <w:rFonts w:ascii="Courier New" w:hAnsi="Courier New" w:cs="Courier New"/>
          <w:sz w:val="24"/>
          <w:szCs w:val="24"/>
        </w:rPr>
        <w:t>ihminen</w:t>
      </w:r>
      <w:proofErr w:type="spellEnd"/>
      <w:r>
        <w:rPr>
          <w:rFonts w:ascii="Courier New" w:hAnsi="Courier New" w:cs="Courier New"/>
          <w:sz w:val="24"/>
          <w:szCs w:val="24"/>
        </w:rPr>
        <w:t xml:space="preserve"> </w:t>
      </w:r>
      <w:proofErr w:type="spellStart"/>
      <w:r>
        <w:rPr>
          <w:rFonts w:ascii="Courier New" w:hAnsi="Courier New" w:cs="Courier New"/>
          <w:sz w:val="24"/>
          <w:szCs w:val="24"/>
        </w:rPr>
        <w:t>sellainen</w:t>
      </w:r>
      <w:proofErr w:type="spellEnd"/>
      <w:r>
        <w:rPr>
          <w:rFonts w:ascii="Courier New" w:hAnsi="Courier New" w:cs="Courier New"/>
          <w:sz w:val="24"/>
          <w:szCs w:val="24"/>
        </w:rPr>
        <w:t xml:space="preserve"> </w:t>
      </w:r>
      <w:proofErr w:type="spellStart"/>
      <w:r>
        <w:rPr>
          <w:rFonts w:ascii="Courier New" w:hAnsi="Courier New" w:cs="Courier New"/>
          <w:sz w:val="24"/>
          <w:szCs w:val="24"/>
        </w:rPr>
        <w:t>sekä</w:t>
      </w:r>
      <w:proofErr w:type="spellEnd"/>
      <w:r>
        <w:rPr>
          <w:rFonts w:ascii="Courier New" w:hAnsi="Courier New" w:cs="Courier New"/>
          <w:sz w:val="24"/>
          <w:szCs w:val="24"/>
        </w:rPr>
        <w:t xml:space="preserve"> </w:t>
      </w:r>
      <w:proofErr w:type="spellStart"/>
      <w:r>
        <w:rPr>
          <w:rFonts w:ascii="Courier New" w:hAnsi="Courier New" w:cs="Courier New"/>
          <w:sz w:val="24"/>
          <w:szCs w:val="24"/>
        </w:rPr>
        <w:t>valita</w:t>
      </w:r>
      <w:proofErr w:type="spellEnd"/>
      <w:r>
        <w:rPr>
          <w:rFonts w:ascii="Courier New" w:hAnsi="Courier New" w:cs="Courier New"/>
          <w:sz w:val="24"/>
          <w:szCs w:val="24"/>
        </w:rPr>
        <w:t xml:space="preserve"> </w:t>
      </w:r>
      <w:proofErr w:type="spellStart"/>
      <w:r>
        <w:rPr>
          <w:rFonts w:ascii="Courier New" w:hAnsi="Courier New" w:cs="Courier New"/>
          <w:sz w:val="24"/>
          <w:szCs w:val="24"/>
        </w:rPr>
        <w:t>mutta</w:t>
      </w:r>
      <w:proofErr w:type="spellEnd"/>
      <w:r>
        <w:rPr>
          <w:rFonts w:ascii="Courier New" w:hAnsi="Courier New" w:cs="Courier New"/>
          <w:sz w:val="24"/>
          <w:szCs w:val="24"/>
        </w:rPr>
        <w:t xml:space="preserve"> </w:t>
      </w:r>
      <w:proofErr w:type="spellStart"/>
      <w:r>
        <w:rPr>
          <w:rFonts w:ascii="Courier New" w:hAnsi="Courier New" w:cs="Courier New"/>
          <w:sz w:val="24"/>
          <w:szCs w:val="24"/>
        </w:rPr>
        <w:t>mukaan</w:t>
      </w:r>
      <w:proofErr w:type="spellEnd"/>
      <w:r>
        <w:rPr>
          <w:rFonts w:ascii="Courier New" w:hAnsi="Courier New" w:cs="Courier New"/>
          <w:sz w:val="24"/>
          <w:szCs w:val="24"/>
        </w:rPr>
        <w:t xml:space="preserve"> </w:t>
      </w:r>
      <w:proofErr w:type="spellStart"/>
      <w:r>
        <w:rPr>
          <w:rFonts w:ascii="Courier New" w:hAnsi="Courier New" w:cs="Courier New"/>
          <w:sz w:val="24"/>
          <w:szCs w:val="24"/>
        </w:rPr>
        <w:t>tietää</w:t>
      </w:r>
      <w:proofErr w:type="spellEnd"/>
      <w:r>
        <w:rPr>
          <w:rFonts w:ascii="Courier New" w:hAnsi="Courier New" w:cs="Courier New"/>
          <w:sz w:val="24"/>
          <w:szCs w:val="24"/>
        </w:rPr>
        <w:t xml:space="preserve"> </w:t>
      </w:r>
      <w:proofErr w:type="spellStart"/>
      <w:r>
        <w:rPr>
          <w:rFonts w:ascii="Courier New" w:hAnsi="Courier New" w:cs="Courier New"/>
          <w:sz w:val="24"/>
          <w:szCs w:val="24"/>
        </w:rPr>
        <w:t>tapa</w:t>
      </w:r>
      <w:proofErr w:type="spellEnd"/>
      <w:r>
        <w:rPr>
          <w:rFonts w:ascii="Courier New" w:hAnsi="Courier New" w:cs="Courier New"/>
          <w:sz w:val="24"/>
          <w:szCs w:val="24"/>
        </w:rPr>
        <w:t xml:space="preserve"> </w:t>
      </w:r>
      <w:proofErr w:type="spellStart"/>
      <w:r>
        <w:rPr>
          <w:rFonts w:ascii="Courier New" w:hAnsi="Courier New" w:cs="Courier New"/>
          <w:sz w:val="24"/>
          <w:szCs w:val="24"/>
        </w:rPr>
        <w:t>näin</w:t>
      </w:r>
      <w:proofErr w:type="spellEnd"/>
      <w:r>
        <w:rPr>
          <w:rFonts w:ascii="Courier New" w:hAnsi="Courier New" w:cs="Courier New"/>
          <w:sz w:val="24"/>
          <w:szCs w:val="24"/>
        </w:rPr>
        <w:t xml:space="preserve"> </w:t>
      </w:r>
      <w:proofErr w:type="spellStart"/>
      <w:r>
        <w:rPr>
          <w:rFonts w:ascii="Courier New" w:hAnsi="Courier New" w:cs="Courier New"/>
          <w:sz w:val="24"/>
          <w:szCs w:val="24"/>
        </w:rPr>
        <w:t>maksaa</w:t>
      </w:r>
      <w:proofErr w:type="spellEnd"/>
      <w:r>
        <w:rPr>
          <w:rFonts w:ascii="Courier New" w:hAnsi="Courier New" w:cs="Courier New"/>
          <w:sz w:val="24"/>
          <w:szCs w:val="24"/>
        </w:rPr>
        <w:t xml:space="preserve"> </w:t>
      </w:r>
      <w:proofErr w:type="spellStart"/>
      <w:r>
        <w:rPr>
          <w:rFonts w:ascii="Courier New" w:hAnsi="Courier New" w:cs="Courier New"/>
          <w:sz w:val="24"/>
          <w:szCs w:val="24"/>
        </w:rPr>
        <w:t>hallitus</w:t>
      </w:r>
      <w:proofErr w:type="spellEnd"/>
      <w:r>
        <w:rPr>
          <w:rFonts w:ascii="Courier New" w:hAnsi="Courier New" w:cs="Courier New"/>
          <w:sz w:val="24"/>
          <w:szCs w:val="24"/>
        </w:rPr>
        <w:t xml:space="preserve"> </w:t>
      </w:r>
      <w:proofErr w:type="spellStart"/>
      <w:r>
        <w:rPr>
          <w:rFonts w:ascii="Courier New" w:hAnsi="Courier New" w:cs="Courier New"/>
          <w:sz w:val="24"/>
          <w:szCs w:val="24"/>
        </w:rPr>
        <w:t>vanha</w:t>
      </w:r>
      <w:proofErr w:type="spellEnd"/>
      <w:r>
        <w:rPr>
          <w:rFonts w:ascii="Courier New" w:hAnsi="Courier New" w:cs="Courier New"/>
          <w:sz w:val="24"/>
          <w:szCs w:val="24"/>
        </w:rPr>
        <w:t xml:space="preserve"> </w:t>
      </w:r>
      <w:proofErr w:type="spellStart"/>
      <w:r>
        <w:rPr>
          <w:rFonts w:ascii="Courier New" w:hAnsi="Courier New" w:cs="Courier New"/>
          <w:sz w:val="24"/>
          <w:szCs w:val="24"/>
        </w:rPr>
        <w:t>valtio</w:t>
      </w:r>
      <w:proofErr w:type="spellEnd"/>
      <w:r>
        <w:rPr>
          <w:rFonts w:ascii="Courier New" w:hAnsi="Courier New" w:cs="Courier New"/>
          <w:sz w:val="24"/>
          <w:szCs w:val="24"/>
        </w:rPr>
        <w:t xml:space="preserve"> </w:t>
      </w:r>
      <w:proofErr w:type="spellStart"/>
      <w:r>
        <w:rPr>
          <w:rFonts w:ascii="Courier New" w:hAnsi="Courier New" w:cs="Courier New"/>
          <w:sz w:val="24"/>
          <w:szCs w:val="24"/>
        </w:rPr>
        <w:t>ongelma</w:t>
      </w:r>
      <w:proofErr w:type="spellEnd"/>
      <w:r>
        <w:rPr>
          <w:rFonts w:ascii="Courier New" w:hAnsi="Courier New" w:cs="Courier New"/>
          <w:sz w:val="24"/>
          <w:szCs w:val="24"/>
        </w:rPr>
        <w:t xml:space="preserve"> </w:t>
      </w:r>
      <w:proofErr w:type="spellStart"/>
      <w:r>
        <w:rPr>
          <w:rFonts w:ascii="Courier New" w:hAnsi="Courier New" w:cs="Courier New"/>
          <w:sz w:val="24"/>
          <w:szCs w:val="24"/>
        </w:rPr>
        <w:t>pitää</w:t>
      </w:r>
      <w:proofErr w:type="spellEnd"/>
      <w:r>
        <w:rPr>
          <w:rFonts w:ascii="Courier New" w:hAnsi="Courier New" w:cs="Courier New"/>
          <w:sz w:val="24"/>
          <w:szCs w:val="24"/>
        </w:rPr>
        <w:t xml:space="preserve"> </w:t>
      </w:r>
      <w:proofErr w:type="spellStart"/>
      <w:r>
        <w:rPr>
          <w:rFonts w:ascii="Courier New" w:hAnsi="Courier New" w:cs="Courier New"/>
          <w:sz w:val="24"/>
          <w:szCs w:val="24"/>
        </w:rPr>
        <w:t>suomalainen</w:t>
      </w:r>
      <w:proofErr w:type="spellEnd"/>
      <w:r>
        <w:rPr>
          <w:rFonts w:ascii="Courier New" w:hAnsi="Courier New" w:cs="Courier New"/>
          <w:sz w:val="24"/>
          <w:szCs w:val="24"/>
        </w:rPr>
        <w:t xml:space="preserve"> </w:t>
      </w:r>
      <w:proofErr w:type="spellStart"/>
      <w:r>
        <w:rPr>
          <w:rFonts w:ascii="Courier New" w:hAnsi="Courier New" w:cs="Courier New"/>
          <w:sz w:val="24"/>
          <w:szCs w:val="24"/>
        </w:rPr>
        <w:t>usea</w:t>
      </w:r>
      <w:proofErr w:type="spellEnd"/>
      <w:r>
        <w:rPr>
          <w:rFonts w:ascii="Courier New" w:hAnsi="Courier New" w:cs="Courier New"/>
          <w:sz w:val="24"/>
          <w:szCs w:val="24"/>
        </w:rPr>
        <w:t xml:space="preserve"> </w:t>
      </w:r>
      <w:proofErr w:type="spellStart"/>
      <w:r>
        <w:rPr>
          <w:rFonts w:ascii="Courier New" w:hAnsi="Courier New" w:cs="Courier New"/>
          <w:sz w:val="24"/>
          <w:szCs w:val="24"/>
        </w:rPr>
        <w:t>yhtiö</w:t>
      </w:r>
      <w:proofErr w:type="spellEnd"/>
      <w:r>
        <w:rPr>
          <w:rFonts w:ascii="Courier New" w:hAnsi="Courier New" w:cs="Courier New"/>
          <w:sz w:val="24"/>
          <w:szCs w:val="24"/>
        </w:rPr>
        <w:t xml:space="preserve"> </w:t>
      </w:r>
      <w:proofErr w:type="spellStart"/>
      <w:r>
        <w:rPr>
          <w:rFonts w:ascii="Courier New" w:hAnsi="Courier New" w:cs="Courier New"/>
          <w:sz w:val="24"/>
          <w:szCs w:val="24"/>
        </w:rPr>
        <w:t>lähteä</w:t>
      </w:r>
      <w:proofErr w:type="spellEnd"/>
      <w:r>
        <w:rPr>
          <w:rFonts w:ascii="Courier New" w:hAnsi="Courier New" w:cs="Courier New"/>
          <w:sz w:val="24"/>
          <w:szCs w:val="24"/>
        </w:rPr>
        <w:t xml:space="preserve"> </w:t>
      </w:r>
      <w:proofErr w:type="spellStart"/>
      <w:r>
        <w:rPr>
          <w:rFonts w:ascii="Courier New" w:hAnsi="Courier New" w:cs="Courier New"/>
          <w:sz w:val="24"/>
          <w:szCs w:val="24"/>
        </w:rPr>
        <w:t>koulu</w:t>
      </w:r>
      <w:proofErr w:type="spellEnd"/>
      <w:r>
        <w:rPr>
          <w:rFonts w:ascii="Courier New" w:hAnsi="Courier New" w:cs="Courier New"/>
          <w:sz w:val="24"/>
          <w:szCs w:val="24"/>
        </w:rPr>
        <w:t xml:space="preserve"> </w:t>
      </w:r>
      <w:proofErr w:type="spellStart"/>
      <w:r>
        <w:rPr>
          <w:rFonts w:ascii="Courier New" w:hAnsi="Courier New" w:cs="Courier New"/>
          <w:sz w:val="24"/>
          <w:szCs w:val="24"/>
        </w:rPr>
        <w:t>lapsi</w:t>
      </w:r>
      <w:proofErr w:type="spellEnd"/>
      <w:r>
        <w:rPr>
          <w:rFonts w:ascii="Courier New" w:hAnsi="Courier New" w:cs="Courier New"/>
          <w:sz w:val="24"/>
          <w:szCs w:val="24"/>
        </w:rPr>
        <w:t xml:space="preserve"> </w:t>
      </w:r>
      <w:proofErr w:type="spellStart"/>
      <w:r>
        <w:rPr>
          <w:rFonts w:ascii="Courier New" w:hAnsi="Courier New" w:cs="Courier New"/>
          <w:sz w:val="24"/>
          <w:szCs w:val="24"/>
        </w:rPr>
        <w:t>vain</w:t>
      </w:r>
      <w:proofErr w:type="spellEnd"/>
      <w:r>
        <w:rPr>
          <w:rFonts w:ascii="Courier New" w:hAnsi="Courier New" w:cs="Courier New"/>
          <w:sz w:val="24"/>
          <w:szCs w:val="24"/>
        </w:rPr>
        <w:t xml:space="preserve"> </w:t>
      </w:r>
      <w:proofErr w:type="spellStart"/>
      <w:r>
        <w:rPr>
          <w:rFonts w:ascii="Courier New" w:hAnsi="Courier New" w:cs="Courier New"/>
          <w:sz w:val="24"/>
          <w:szCs w:val="24"/>
        </w:rPr>
        <w:t>pieni</w:t>
      </w:r>
      <w:proofErr w:type="spellEnd"/>
      <w:r>
        <w:rPr>
          <w:rFonts w:ascii="Courier New" w:hAnsi="Courier New" w:cs="Courier New"/>
          <w:sz w:val="24"/>
          <w:szCs w:val="24"/>
        </w:rPr>
        <w:t xml:space="preserve"> </w:t>
      </w:r>
      <w:proofErr w:type="spellStart"/>
      <w:r>
        <w:rPr>
          <w:rFonts w:ascii="Courier New" w:hAnsi="Courier New" w:cs="Courier New"/>
          <w:sz w:val="24"/>
          <w:szCs w:val="24"/>
        </w:rPr>
        <w:t>kerta</w:t>
      </w:r>
      <w:proofErr w:type="spellEnd"/>
      <w:r>
        <w:rPr>
          <w:rFonts w:ascii="Courier New" w:hAnsi="Courier New" w:cs="Courier New"/>
          <w:sz w:val="24"/>
          <w:szCs w:val="24"/>
        </w:rPr>
        <w:t xml:space="preserve"> </w:t>
      </w:r>
      <w:proofErr w:type="spellStart"/>
      <w:r>
        <w:rPr>
          <w:rFonts w:ascii="Courier New" w:hAnsi="Courier New" w:cs="Courier New"/>
          <w:sz w:val="24"/>
          <w:szCs w:val="24"/>
        </w:rPr>
        <w:t>saattaa</w:t>
      </w:r>
      <w:proofErr w:type="spellEnd"/>
      <w:r>
        <w:rPr>
          <w:rFonts w:ascii="Courier New" w:hAnsi="Courier New" w:cs="Courier New"/>
          <w:sz w:val="24"/>
          <w:szCs w:val="24"/>
        </w:rPr>
        <w:t xml:space="preserve"> </w:t>
      </w:r>
      <w:proofErr w:type="spellStart"/>
      <w:r>
        <w:rPr>
          <w:rFonts w:ascii="Courier New" w:hAnsi="Courier New" w:cs="Courier New"/>
          <w:sz w:val="24"/>
          <w:szCs w:val="24"/>
        </w:rPr>
        <w:t>kilpailu</w:t>
      </w:r>
      <w:proofErr w:type="spellEnd"/>
      <w:r>
        <w:rPr>
          <w:rFonts w:ascii="Courier New" w:hAnsi="Courier New" w:cs="Courier New"/>
          <w:sz w:val="24"/>
          <w:szCs w:val="24"/>
        </w:rPr>
        <w:t xml:space="preserve"> </w:t>
      </w:r>
      <w:proofErr w:type="spellStart"/>
      <w:r>
        <w:rPr>
          <w:rFonts w:ascii="Courier New" w:hAnsi="Courier New" w:cs="Courier New"/>
          <w:sz w:val="24"/>
          <w:szCs w:val="24"/>
        </w:rPr>
        <w:t>neljä</w:t>
      </w:r>
      <w:proofErr w:type="spellEnd"/>
      <w:r>
        <w:rPr>
          <w:rFonts w:ascii="Courier New" w:hAnsi="Courier New" w:cs="Courier New"/>
          <w:sz w:val="24"/>
          <w:szCs w:val="24"/>
        </w:rPr>
        <w:t xml:space="preserve"> </w:t>
      </w:r>
    </w:p>
    <w:p w14:paraId="1046BD80" w14:textId="77777777" w:rsidR="0090318D" w:rsidRDefault="0090318D" w:rsidP="00D173A4">
      <w:pPr>
        <w:tabs>
          <w:tab w:val="left" w:pos="9639"/>
        </w:tabs>
        <w:ind w:right="-285"/>
        <w:rPr>
          <w:rFonts w:ascii="Courier New" w:hAnsi="Courier New" w:cs="Courier New"/>
          <w:sz w:val="24"/>
          <w:szCs w:val="24"/>
        </w:rPr>
      </w:pPr>
    </w:p>
    <w:p w14:paraId="129AD937" w14:textId="77777777" w:rsidR="0090318D" w:rsidRDefault="0090318D">
      <w:pPr>
        <w:rPr>
          <w:rFonts w:ascii="Courier New" w:hAnsi="Courier New" w:cs="Courier New"/>
          <w:sz w:val="24"/>
          <w:szCs w:val="24"/>
        </w:rPr>
      </w:pPr>
      <w:r>
        <w:rPr>
          <w:rFonts w:ascii="Courier New" w:hAnsi="Courier New" w:cs="Courier New"/>
          <w:sz w:val="24"/>
          <w:szCs w:val="24"/>
        </w:rPr>
        <w:br w:type="page"/>
      </w:r>
    </w:p>
    <w:p w14:paraId="53E6C418" w14:textId="5DD9F760" w:rsidR="00D173A4" w:rsidRPr="00D173A4" w:rsidRDefault="00D173A4" w:rsidP="00D173A4">
      <w:pPr>
        <w:tabs>
          <w:tab w:val="left" w:pos="9354"/>
        </w:tabs>
        <w:ind w:right="-2"/>
        <w:rPr>
          <w:rFonts w:ascii="Courier New" w:hAnsi="Courier New" w:cs="Courier New"/>
          <w:b/>
          <w:sz w:val="24"/>
          <w:szCs w:val="24"/>
        </w:rPr>
      </w:pPr>
      <w:r w:rsidRPr="00D173A4">
        <w:rPr>
          <w:rFonts w:ascii="Courier New" w:hAnsi="Courier New" w:cs="Courier New"/>
          <w:b/>
          <w:sz w:val="24"/>
          <w:szCs w:val="24"/>
        </w:rPr>
        <w:lastRenderedPageBreak/>
        <w:t>Kurztext</w:t>
      </w:r>
    </w:p>
    <w:p w14:paraId="6FB6D3C3" w14:textId="77777777" w:rsidR="00D173A4" w:rsidRDefault="00D173A4" w:rsidP="00D173A4">
      <w:pPr>
        <w:tabs>
          <w:tab w:val="left" w:pos="9354"/>
        </w:tabs>
        <w:ind w:right="-2"/>
        <w:rPr>
          <w:rFonts w:ascii="Courier New" w:hAnsi="Courier New" w:cs="Courier New"/>
          <w:sz w:val="24"/>
          <w:szCs w:val="24"/>
        </w:rPr>
      </w:pPr>
    </w:p>
    <w:p w14:paraId="30E548DE" w14:textId="77777777" w:rsidR="003D5245" w:rsidRPr="003D5245" w:rsidRDefault="003D5245" w:rsidP="003D5245">
      <w:pPr>
        <w:ind w:right="-711"/>
        <w:rPr>
          <w:rFonts w:ascii="Courier New" w:hAnsi="Courier New" w:cs="Courier New"/>
        </w:rPr>
      </w:pPr>
      <w:r w:rsidRPr="003D5245">
        <w:rPr>
          <w:rFonts w:ascii="Courier New" w:hAnsi="Courier New" w:cs="Courier New"/>
        </w:rPr>
        <w:t>Der Maulwurf lebt fast immer unter der Erde. Deshalb hat er dort         69</w:t>
      </w:r>
    </w:p>
    <w:p w14:paraId="67294284" w14:textId="77777777" w:rsidR="003D5245" w:rsidRPr="003D5245" w:rsidRDefault="003D5245" w:rsidP="003D5245">
      <w:pPr>
        <w:ind w:right="-711"/>
        <w:rPr>
          <w:rFonts w:ascii="Courier New" w:hAnsi="Courier New" w:cs="Courier New"/>
        </w:rPr>
      </w:pPr>
      <w:r w:rsidRPr="003D5245">
        <w:rPr>
          <w:rFonts w:ascii="Courier New" w:hAnsi="Courier New" w:cs="Courier New"/>
        </w:rPr>
        <w:t>unten alles, was er zum Leben braucht. Ein Maulwurf ist ungefähr 16     140</w:t>
      </w:r>
    </w:p>
    <w:p w14:paraId="34E9A1F0" w14:textId="77777777" w:rsidR="003D5245" w:rsidRPr="003D5245" w:rsidRDefault="003D5245" w:rsidP="003D5245">
      <w:pPr>
        <w:ind w:right="-711"/>
        <w:rPr>
          <w:rFonts w:ascii="Courier New" w:hAnsi="Courier New" w:cs="Courier New"/>
        </w:rPr>
      </w:pPr>
      <w:r w:rsidRPr="003D5245">
        <w:rPr>
          <w:rFonts w:ascii="Courier New" w:hAnsi="Courier New" w:cs="Courier New"/>
        </w:rPr>
        <w:t>cm lang. Wie tief er tatsächlich gräbt, hängt ganz von der              200</w:t>
      </w:r>
    </w:p>
    <w:p w14:paraId="01F641D1" w14:textId="77777777" w:rsidR="003D5245" w:rsidRPr="003D5245" w:rsidRDefault="003D5245" w:rsidP="003D5245">
      <w:pPr>
        <w:ind w:right="-711"/>
        <w:rPr>
          <w:rFonts w:ascii="Courier New" w:hAnsi="Courier New" w:cs="Courier New"/>
        </w:rPr>
      </w:pPr>
      <w:r w:rsidRPr="003D5245">
        <w:rPr>
          <w:rFonts w:ascii="Courier New" w:hAnsi="Courier New" w:cs="Courier New"/>
        </w:rPr>
        <w:t>Jahreszeit ab. Maulwürfe entwickeln ein ausgeprägtes Gangsystem. Das    273</w:t>
      </w:r>
    </w:p>
    <w:p w14:paraId="5F47A94B" w14:textId="77777777" w:rsidR="003D5245" w:rsidRPr="003D5245" w:rsidRDefault="003D5245" w:rsidP="003D5245">
      <w:pPr>
        <w:ind w:right="-711"/>
        <w:rPr>
          <w:rFonts w:ascii="Courier New" w:hAnsi="Courier New" w:cs="Courier New"/>
        </w:rPr>
      </w:pPr>
      <w:r w:rsidRPr="003D5245">
        <w:rPr>
          <w:rFonts w:ascii="Courier New" w:hAnsi="Courier New" w:cs="Courier New"/>
        </w:rPr>
        <w:t>Hauptnest, der Kessel, befindet sich ungefähr 50 bis 80 cm unter der    344</w:t>
      </w:r>
    </w:p>
    <w:p w14:paraId="5B368F31" w14:textId="77777777" w:rsidR="003D5245" w:rsidRPr="003D5245" w:rsidRDefault="003D5245" w:rsidP="003D5245">
      <w:pPr>
        <w:ind w:right="-711"/>
        <w:rPr>
          <w:rFonts w:ascii="Courier New" w:hAnsi="Courier New" w:cs="Courier New"/>
        </w:rPr>
      </w:pPr>
    </w:p>
    <w:p w14:paraId="57203FB0" w14:textId="77777777" w:rsidR="003D5245" w:rsidRPr="003D5245" w:rsidRDefault="003D5245" w:rsidP="003D5245">
      <w:pPr>
        <w:ind w:right="-711"/>
        <w:rPr>
          <w:rFonts w:ascii="Courier New" w:hAnsi="Courier New" w:cs="Courier New"/>
        </w:rPr>
      </w:pPr>
      <w:r w:rsidRPr="003D5245">
        <w:rPr>
          <w:rFonts w:ascii="Courier New" w:hAnsi="Courier New" w:cs="Courier New"/>
        </w:rPr>
        <w:t>Erde. Es ist mit Laub und Moos gepolstert. Man könnte sagen, das ist    418</w:t>
      </w:r>
    </w:p>
    <w:p w14:paraId="0B382A91" w14:textId="77777777" w:rsidR="003D5245" w:rsidRPr="003D5245" w:rsidRDefault="003D5245" w:rsidP="003D5245">
      <w:pPr>
        <w:ind w:right="-711"/>
        <w:rPr>
          <w:rFonts w:ascii="Courier New" w:hAnsi="Courier New" w:cs="Courier New"/>
        </w:rPr>
      </w:pPr>
      <w:r w:rsidRPr="003D5245">
        <w:rPr>
          <w:rFonts w:ascii="Courier New" w:hAnsi="Courier New" w:cs="Courier New"/>
        </w:rPr>
        <w:t>sein Wohnzimmer. Es ist schön kuschelig. Er schläft hier, und sein      488</w:t>
      </w:r>
    </w:p>
    <w:p w14:paraId="04C5B82C" w14:textId="77777777" w:rsidR="003D5245" w:rsidRPr="003D5245" w:rsidRDefault="003D5245" w:rsidP="003D5245">
      <w:pPr>
        <w:ind w:right="-711"/>
        <w:rPr>
          <w:rFonts w:ascii="Courier New" w:hAnsi="Courier New" w:cs="Courier New"/>
        </w:rPr>
      </w:pPr>
      <w:r w:rsidRPr="003D5245">
        <w:rPr>
          <w:rFonts w:ascii="Courier New" w:hAnsi="Courier New" w:cs="Courier New"/>
        </w:rPr>
        <w:t>Weibchen bringt in diesem Nest die Jungen zur Welt. Oft hat der         557</w:t>
      </w:r>
    </w:p>
    <w:p w14:paraId="30372C01" w14:textId="77777777" w:rsidR="003D5245" w:rsidRPr="003D5245" w:rsidRDefault="003D5245" w:rsidP="003D5245">
      <w:pPr>
        <w:ind w:right="-711"/>
        <w:rPr>
          <w:rFonts w:ascii="Courier New" w:hAnsi="Courier New" w:cs="Courier New"/>
        </w:rPr>
      </w:pPr>
      <w:r w:rsidRPr="003D5245">
        <w:rPr>
          <w:rFonts w:ascii="Courier New" w:hAnsi="Courier New" w:cs="Courier New"/>
        </w:rPr>
        <w:t>Maulwurf noch ein paar kleinere Nester zum Wechseln. Sie liegen         625</w:t>
      </w:r>
    </w:p>
    <w:p w14:paraId="4F9FE8CC" w14:textId="77777777" w:rsidR="003D5245" w:rsidRPr="003D5245" w:rsidRDefault="003D5245" w:rsidP="003D5245">
      <w:pPr>
        <w:ind w:right="-711"/>
        <w:rPr>
          <w:rFonts w:ascii="Courier New" w:hAnsi="Courier New" w:cs="Courier New"/>
        </w:rPr>
      </w:pPr>
      <w:r w:rsidRPr="003D5245">
        <w:rPr>
          <w:rFonts w:ascii="Courier New" w:hAnsi="Courier New" w:cs="Courier New"/>
        </w:rPr>
        <w:t>ungefähr auf der gleichen Höhe. Alle Nester sind durch Gänge            690</w:t>
      </w:r>
    </w:p>
    <w:p w14:paraId="44B2AA0F" w14:textId="77777777" w:rsidR="003D5245" w:rsidRDefault="003D5245" w:rsidP="003D5245">
      <w:pPr>
        <w:ind w:right="-711"/>
        <w:rPr>
          <w:rFonts w:ascii="Courier New" w:hAnsi="Courier New" w:cs="Courier New"/>
        </w:rPr>
      </w:pPr>
    </w:p>
    <w:p w14:paraId="4A920E3B" w14:textId="77777777" w:rsidR="0090318D" w:rsidRPr="003D5245" w:rsidRDefault="0090318D" w:rsidP="003D5245">
      <w:pPr>
        <w:ind w:right="-711"/>
        <w:rPr>
          <w:rFonts w:ascii="Courier New" w:hAnsi="Courier New" w:cs="Courier New"/>
        </w:rPr>
      </w:pPr>
    </w:p>
    <w:p w14:paraId="1532D406" w14:textId="77777777" w:rsidR="003D5245" w:rsidRPr="003D5245" w:rsidRDefault="003D5245" w:rsidP="003D5245">
      <w:pPr>
        <w:ind w:right="-711"/>
        <w:rPr>
          <w:rFonts w:ascii="Courier New" w:hAnsi="Courier New" w:cs="Courier New"/>
        </w:rPr>
      </w:pPr>
      <w:r w:rsidRPr="003D5245">
        <w:rPr>
          <w:rFonts w:ascii="Courier New" w:hAnsi="Courier New" w:cs="Courier New"/>
        </w:rPr>
        <w:t>miteinander verbunden. Man unterscheidet zwischen Laufgängen und        757</w:t>
      </w:r>
    </w:p>
    <w:p w14:paraId="59FCA419" w14:textId="77777777" w:rsidR="003D5245" w:rsidRPr="003D5245" w:rsidRDefault="003D5245" w:rsidP="003D5245">
      <w:pPr>
        <w:ind w:right="-711"/>
        <w:rPr>
          <w:rFonts w:ascii="Courier New" w:hAnsi="Courier New" w:cs="Courier New"/>
        </w:rPr>
      </w:pPr>
      <w:r w:rsidRPr="003D5245">
        <w:rPr>
          <w:rFonts w:ascii="Courier New" w:hAnsi="Courier New" w:cs="Courier New"/>
        </w:rPr>
        <w:t>Jagdgängen. Die Laufgänge verbinden die Bereiche miteinander. Damit     830</w:t>
      </w:r>
    </w:p>
    <w:p w14:paraId="4C303C95" w14:textId="77777777" w:rsidR="003D5245" w:rsidRPr="003D5245" w:rsidRDefault="003D5245" w:rsidP="003D5245">
      <w:pPr>
        <w:ind w:right="-711"/>
        <w:rPr>
          <w:rFonts w:ascii="Courier New" w:hAnsi="Courier New" w:cs="Courier New"/>
        </w:rPr>
      </w:pPr>
      <w:r w:rsidRPr="003D5245">
        <w:rPr>
          <w:rFonts w:ascii="Courier New" w:hAnsi="Courier New" w:cs="Courier New"/>
        </w:rPr>
        <w:t>der Maulwurf in den Laufgängen schnell vorwärtskommt, sind die Wände    902</w:t>
      </w:r>
    </w:p>
    <w:p w14:paraId="7190F060" w14:textId="77777777" w:rsidR="003D5245" w:rsidRPr="003D5245" w:rsidRDefault="003D5245" w:rsidP="003D5245">
      <w:pPr>
        <w:ind w:right="-711"/>
        <w:rPr>
          <w:rFonts w:ascii="Courier New" w:hAnsi="Courier New" w:cs="Courier New"/>
        </w:rPr>
      </w:pPr>
      <w:r w:rsidRPr="003D5245">
        <w:rPr>
          <w:rFonts w:ascii="Courier New" w:hAnsi="Courier New" w:cs="Courier New"/>
        </w:rPr>
        <w:t>hier geglättet. In den Jagdgängen lauert er auf Beute. Die Wände in     975</w:t>
      </w:r>
    </w:p>
    <w:p w14:paraId="60628151" w14:textId="77777777" w:rsidR="003D5245" w:rsidRPr="003D5245" w:rsidRDefault="003D5245" w:rsidP="003D5245">
      <w:pPr>
        <w:ind w:right="-711"/>
        <w:rPr>
          <w:rFonts w:ascii="Courier New" w:hAnsi="Courier New" w:cs="Courier New"/>
        </w:rPr>
      </w:pPr>
      <w:r w:rsidRPr="003D5245">
        <w:rPr>
          <w:rFonts w:ascii="Courier New" w:hAnsi="Courier New" w:cs="Courier New"/>
        </w:rPr>
        <w:t xml:space="preserve">den Gängen sind </w:t>
      </w:r>
      <w:proofErr w:type="spellStart"/>
      <w:r w:rsidRPr="003D5245">
        <w:rPr>
          <w:rFonts w:ascii="Courier New" w:hAnsi="Courier New" w:cs="Courier New"/>
        </w:rPr>
        <w:t>ungeglättet</w:t>
      </w:r>
      <w:proofErr w:type="spellEnd"/>
      <w:r w:rsidRPr="003D5245">
        <w:rPr>
          <w:rFonts w:ascii="Courier New" w:hAnsi="Courier New" w:cs="Courier New"/>
        </w:rPr>
        <w:t xml:space="preserve"> und befinden sich oft nur knapp unter      1042</w:t>
      </w:r>
    </w:p>
    <w:p w14:paraId="3E07F6BD" w14:textId="77777777" w:rsidR="003D5245" w:rsidRPr="003D5245" w:rsidRDefault="003D5245" w:rsidP="003D5245">
      <w:pPr>
        <w:ind w:right="-711"/>
        <w:rPr>
          <w:rFonts w:ascii="Courier New" w:hAnsi="Courier New" w:cs="Courier New"/>
        </w:rPr>
      </w:pPr>
    </w:p>
    <w:p w14:paraId="5291833B" w14:textId="77777777" w:rsidR="003D5245" w:rsidRPr="003D5245" w:rsidRDefault="003D5245" w:rsidP="003D5245">
      <w:pPr>
        <w:ind w:right="-711"/>
        <w:rPr>
          <w:rFonts w:ascii="Courier New" w:hAnsi="Courier New" w:cs="Courier New"/>
        </w:rPr>
      </w:pPr>
      <w:r w:rsidRPr="003D5245">
        <w:rPr>
          <w:rFonts w:ascii="Courier New" w:hAnsi="Courier New" w:cs="Courier New"/>
        </w:rPr>
        <w:t>der Erdoberfläche, manchmal nur zehn Zentimeter tief. Der Maulwurf     1113</w:t>
      </w:r>
    </w:p>
    <w:p w14:paraId="33644EB8" w14:textId="77777777" w:rsidR="003D5245" w:rsidRPr="003D5245" w:rsidRDefault="003D5245" w:rsidP="003D5245">
      <w:pPr>
        <w:ind w:right="-711"/>
        <w:rPr>
          <w:rFonts w:ascii="Courier New" w:hAnsi="Courier New" w:cs="Courier New"/>
        </w:rPr>
      </w:pPr>
      <w:r w:rsidRPr="003D5245">
        <w:rPr>
          <w:rFonts w:ascii="Courier New" w:hAnsi="Courier New" w:cs="Courier New"/>
        </w:rPr>
        <w:t>ernährt sich von Insekten, Regenwürmern, Schnecken und anderen         1179</w:t>
      </w:r>
    </w:p>
    <w:p w14:paraId="2A2CABFB" w14:textId="77777777" w:rsidR="003D5245" w:rsidRPr="003D5245" w:rsidRDefault="003D5245" w:rsidP="003D5245">
      <w:pPr>
        <w:ind w:right="-711"/>
        <w:rPr>
          <w:rFonts w:ascii="Courier New" w:hAnsi="Courier New" w:cs="Courier New"/>
        </w:rPr>
      </w:pPr>
      <w:r w:rsidRPr="003D5245">
        <w:rPr>
          <w:rFonts w:ascii="Courier New" w:hAnsi="Courier New" w:cs="Courier New"/>
        </w:rPr>
        <w:t>Kleintieren. Der kleine Kerl braucht ziemlich viel Futter am Tag. Er   1254</w:t>
      </w:r>
    </w:p>
    <w:p w14:paraId="0ECE8C6F" w14:textId="77777777" w:rsidR="003D5245" w:rsidRPr="003D5245" w:rsidRDefault="003D5245" w:rsidP="003D5245">
      <w:pPr>
        <w:ind w:right="-711"/>
        <w:rPr>
          <w:rFonts w:ascii="Courier New" w:hAnsi="Courier New" w:cs="Courier New"/>
        </w:rPr>
      </w:pPr>
      <w:r w:rsidRPr="003D5245">
        <w:rPr>
          <w:rFonts w:ascii="Courier New" w:hAnsi="Courier New" w:cs="Courier New"/>
        </w:rPr>
        <w:t>wiegt durchschnittlich 100 Gramm und frisst auch jeden Tag 100 Gramm   1326</w:t>
      </w:r>
    </w:p>
    <w:p w14:paraId="24EE4668" w14:textId="77777777" w:rsidR="003D5245" w:rsidRPr="003D5245" w:rsidRDefault="003D5245" w:rsidP="003D5245">
      <w:pPr>
        <w:ind w:right="-711"/>
        <w:rPr>
          <w:rFonts w:ascii="Courier New" w:hAnsi="Courier New" w:cs="Courier New"/>
        </w:rPr>
      </w:pPr>
      <w:r w:rsidRPr="003D5245">
        <w:rPr>
          <w:rFonts w:ascii="Courier New" w:hAnsi="Courier New" w:cs="Courier New"/>
        </w:rPr>
        <w:t>Kleintiere, so viel wie sein eigenes Gewicht. Sein Jagdrevier ist      1396</w:t>
      </w:r>
    </w:p>
    <w:p w14:paraId="640FD394" w14:textId="77777777" w:rsidR="003D5245" w:rsidRPr="003D5245" w:rsidRDefault="003D5245" w:rsidP="003D5245">
      <w:pPr>
        <w:ind w:right="-711"/>
        <w:rPr>
          <w:rFonts w:ascii="Courier New" w:hAnsi="Courier New" w:cs="Courier New"/>
        </w:rPr>
      </w:pPr>
    </w:p>
    <w:p w14:paraId="4E34BFC3" w14:textId="77777777" w:rsidR="003D5245" w:rsidRPr="003D5245" w:rsidRDefault="003D5245" w:rsidP="003D5245">
      <w:pPr>
        <w:ind w:right="-711"/>
        <w:rPr>
          <w:rFonts w:ascii="Courier New" w:hAnsi="Courier New" w:cs="Courier New"/>
        </w:rPr>
      </w:pPr>
      <w:r w:rsidRPr="003D5245">
        <w:rPr>
          <w:rFonts w:ascii="Courier New" w:hAnsi="Courier New" w:cs="Courier New"/>
        </w:rPr>
        <w:t>ziemlich groß. Sein Gangsystem umfasst oft über 200 Meter. Läuft die   1469</w:t>
      </w:r>
    </w:p>
    <w:p w14:paraId="58AD845D" w14:textId="77777777" w:rsidR="003D5245" w:rsidRPr="003D5245" w:rsidRDefault="003D5245" w:rsidP="003D5245">
      <w:pPr>
        <w:ind w:right="-711"/>
        <w:rPr>
          <w:rFonts w:ascii="Courier New" w:hAnsi="Courier New" w:cs="Courier New"/>
        </w:rPr>
      </w:pPr>
      <w:r w:rsidRPr="003D5245">
        <w:rPr>
          <w:rFonts w:ascii="Courier New" w:hAnsi="Courier New" w:cs="Courier New"/>
        </w:rPr>
        <w:t>Jagd gut, sammelt der Maulwurf seine Beute in seiner Vorratskammer.    1541</w:t>
      </w:r>
    </w:p>
    <w:p w14:paraId="13BBCC8A" w14:textId="77777777" w:rsidR="003D5245" w:rsidRPr="003D5245" w:rsidRDefault="003D5245" w:rsidP="003D5245">
      <w:pPr>
        <w:ind w:right="-711"/>
        <w:rPr>
          <w:rFonts w:ascii="Courier New" w:hAnsi="Courier New" w:cs="Courier New"/>
        </w:rPr>
      </w:pPr>
      <w:r w:rsidRPr="003D5245">
        <w:rPr>
          <w:rFonts w:ascii="Courier New" w:hAnsi="Courier New" w:cs="Courier New"/>
        </w:rPr>
        <w:t>Im Winter reichen die Jagdgänge bis zu 120 cm tief. An den             1604</w:t>
      </w:r>
    </w:p>
    <w:p w14:paraId="5ED863F0" w14:textId="4BAA0483" w:rsidR="00D173A4" w:rsidRDefault="003D5245" w:rsidP="003D5245">
      <w:pPr>
        <w:ind w:right="-711"/>
        <w:rPr>
          <w:rFonts w:ascii="Courier New" w:hAnsi="Courier New" w:cs="Courier New"/>
        </w:rPr>
      </w:pPr>
      <w:r w:rsidRPr="003D5245">
        <w:rPr>
          <w:rFonts w:ascii="Courier New" w:hAnsi="Courier New" w:cs="Courier New"/>
        </w:rPr>
        <w:t>Maulwurfshüg</w:t>
      </w:r>
      <w:r>
        <w:rPr>
          <w:rFonts w:ascii="Courier New" w:hAnsi="Courier New" w:cs="Courier New"/>
        </w:rPr>
        <w:t xml:space="preserve">eln erkennt man seine Gänge.  </w:t>
      </w:r>
      <w:r w:rsidRPr="003D5245">
        <w:rPr>
          <w:rFonts w:ascii="Courier New" w:hAnsi="Courier New" w:cs="Courier New"/>
        </w:rPr>
        <w:t xml:space="preserve">                             1649</w:t>
      </w:r>
    </w:p>
    <w:p w14:paraId="5EB17A73" w14:textId="3A7EA377" w:rsidR="00DF4553" w:rsidRDefault="00DF4553" w:rsidP="006F3888">
      <w:pPr>
        <w:ind w:right="-711"/>
        <w:rPr>
          <w:rFonts w:ascii="Courier New" w:hAnsi="Courier New" w:cs="Courier New"/>
          <w:b/>
          <w:sz w:val="24"/>
          <w:szCs w:val="24"/>
        </w:rPr>
      </w:pPr>
    </w:p>
    <w:sectPr w:rsidR="00DF4553" w:rsidSect="00310BE2">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36015" w14:textId="77777777" w:rsidR="00BA3FFA" w:rsidRDefault="00BA3FFA" w:rsidP="00592650">
      <w:r>
        <w:separator/>
      </w:r>
    </w:p>
  </w:endnote>
  <w:endnote w:type="continuationSeparator" w:id="0">
    <w:p w14:paraId="37418061" w14:textId="77777777" w:rsidR="00BA3FFA" w:rsidRDefault="00BA3FFA"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sidR="00E96D18">
              <w:rPr>
                <w:rFonts w:ascii="Courier New" w:hAnsi="Courier New" w:cs="Courier New"/>
                <w:b/>
                <w:bCs/>
                <w:noProof/>
              </w:rPr>
              <w:t>1</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sidR="00E96D18">
              <w:rPr>
                <w:rFonts w:ascii="Courier New" w:hAnsi="Courier New" w:cs="Courier New"/>
                <w:b/>
                <w:bCs/>
                <w:noProof/>
              </w:rPr>
              <w:t>2</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1DF2" w14:textId="77777777" w:rsidR="00BA3FFA" w:rsidRDefault="00BA3FFA" w:rsidP="00592650">
      <w:r>
        <w:separator/>
      </w:r>
    </w:p>
  </w:footnote>
  <w:footnote w:type="continuationSeparator" w:id="0">
    <w:p w14:paraId="7D92395C" w14:textId="77777777" w:rsidR="00BA3FFA" w:rsidRDefault="00BA3FFA" w:rsidP="0059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F222" w14:textId="77777777" w:rsidR="00592650" w:rsidRDefault="00592650">
    <w:pPr>
      <w:pStyle w:val="Kopfzeile"/>
    </w:pPr>
    <w:r>
      <w:rPr>
        <w:rFonts w:ascii="Arial" w:hAnsi="Arial" w:cs="Arial"/>
        <w:b/>
        <w:noProof/>
        <w:sz w:val="32"/>
        <w:lang w:eastAsia="de-DE"/>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E2"/>
    <w:rsid w:val="000779DB"/>
    <w:rsid w:val="001D3043"/>
    <w:rsid w:val="00224C07"/>
    <w:rsid w:val="00263FFC"/>
    <w:rsid w:val="002D180A"/>
    <w:rsid w:val="003025A2"/>
    <w:rsid w:val="00310BE2"/>
    <w:rsid w:val="00334818"/>
    <w:rsid w:val="00351F0C"/>
    <w:rsid w:val="003B3CED"/>
    <w:rsid w:val="003D30AC"/>
    <w:rsid w:val="003D5245"/>
    <w:rsid w:val="00407DED"/>
    <w:rsid w:val="0042520F"/>
    <w:rsid w:val="0048443C"/>
    <w:rsid w:val="004A160E"/>
    <w:rsid w:val="00514C7D"/>
    <w:rsid w:val="005443FE"/>
    <w:rsid w:val="00580AEE"/>
    <w:rsid w:val="00592650"/>
    <w:rsid w:val="005B32C7"/>
    <w:rsid w:val="00643BE7"/>
    <w:rsid w:val="006B6474"/>
    <w:rsid w:val="006E6432"/>
    <w:rsid w:val="006F3888"/>
    <w:rsid w:val="00777412"/>
    <w:rsid w:val="007F0531"/>
    <w:rsid w:val="00845F1B"/>
    <w:rsid w:val="0088522E"/>
    <w:rsid w:val="00891F43"/>
    <w:rsid w:val="0090318D"/>
    <w:rsid w:val="00910E32"/>
    <w:rsid w:val="00926E80"/>
    <w:rsid w:val="009A53B2"/>
    <w:rsid w:val="00A44610"/>
    <w:rsid w:val="00A662E3"/>
    <w:rsid w:val="00A90221"/>
    <w:rsid w:val="00AA51B2"/>
    <w:rsid w:val="00AD6EB1"/>
    <w:rsid w:val="00B902E4"/>
    <w:rsid w:val="00BA3FFA"/>
    <w:rsid w:val="00BA6268"/>
    <w:rsid w:val="00BE5356"/>
    <w:rsid w:val="00CA6055"/>
    <w:rsid w:val="00CB0CFB"/>
    <w:rsid w:val="00CE06F0"/>
    <w:rsid w:val="00D173A4"/>
    <w:rsid w:val="00D3226D"/>
    <w:rsid w:val="00D57DD5"/>
    <w:rsid w:val="00DB62D8"/>
    <w:rsid w:val="00DC7A54"/>
    <w:rsid w:val="00DD3401"/>
    <w:rsid w:val="00DF4553"/>
    <w:rsid w:val="00E252E5"/>
    <w:rsid w:val="00E46BD2"/>
    <w:rsid w:val="00E9482C"/>
    <w:rsid w:val="00E96D18"/>
    <w:rsid w:val="00EE24B1"/>
    <w:rsid w:val="00EF0A44"/>
    <w:rsid w:val="00F529A8"/>
    <w:rsid w:val="00F65127"/>
    <w:rsid w:val="00F70DD2"/>
    <w:rsid w:val="00FE3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semiHidden/>
    <w:unhideWhenUsed/>
    <w:qFormat/>
    <w:rsid w:val="003025A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paragraph" w:styleId="StandardWeb">
    <w:name w:val="Normal (Web)"/>
    <w:basedOn w:val="Standard"/>
    <w:uiPriority w:val="99"/>
    <w:semiHidden/>
    <w:unhideWhenUse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025A2"/>
    <w:rPr>
      <w:rFonts w:ascii="Times New Roman" w:eastAsia="Times New Roman" w:hAnsi="Times New Roman" w:cs="Times New Roman"/>
      <w:b/>
      <w:bCs/>
      <w:sz w:val="27"/>
      <w:szCs w:val="27"/>
      <w:lang w:eastAsia="de-DE"/>
    </w:rPr>
  </w:style>
  <w:style w:type="paragraph" w:customStyle="1" w:styleId="text">
    <w:name w:val="text"/>
    <w:basedOn w:val="Standar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2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semiHidden/>
    <w:unhideWhenUsed/>
    <w:qFormat/>
    <w:rsid w:val="003025A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paragraph" w:styleId="StandardWeb">
    <w:name w:val="Normal (Web)"/>
    <w:basedOn w:val="Standard"/>
    <w:uiPriority w:val="99"/>
    <w:semiHidden/>
    <w:unhideWhenUse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025A2"/>
    <w:rPr>
      <w:rFonts w:ascii="Times New Roman" w:eastAsia="Times New Roman" w:hAnsi="Times New Roman" w:cs="Times New Roman"/>
      <w:b/>
      <w:bCs/>
      <w:sz w:val="27"/>
      <w:szCs w:val="27"/>
      <w:lang w:eastAsia="de-DE"/>
    </w:rPr>
  </w:style>
  <w:style w:type="paragraph" w:customStyle="1" w:styleId="text">
    <w:name w:val="text"/>
    <w:basedOn w:val="Standar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5449">
      <w:bodyDiv w:val="1"/>
      <w:marLeft w:val="0"/>
      <w:marRight w:val="0"/>
      <w:marTop w:val="0"/>
      <w:marBottom w:val="0"/>
      <w:divBdr>
        <w:top w:val="none" w:sz="0" w:space="0" w:color="auto"/>
        <w:left w:val="none" w:sz="0" w:space="0" w:color="auto"/>
        <w:bottom w:val="none" w:sz="0" w:space="0" w:color="auto"/>
        <w:right w:val="none" w:sz="0" w:space="0" w:color="auto"/>
      </w:divBdr>
    </w:div>
    <w:div w:id="20090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cp:revision>
  <cp:lastPrinted>2020-11-01T18:20:00Z</cp:lastPrinted>
  <dcterms:created xsi:type="dcterms:W3CDTF">2021-06-27T18:56:00Z</dcterms:created>
  <dcterms:modified xsi:type="dcterms:W3CDTF">2021-06-27T18:56:00Z</dcterms:modified>
</cp:coreProperties>
</file>